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仿宋_GB2312" w:hAnsi="仿宋" w:eastAsia="仿宋_GB2312" w:cs="仿宋"/>
          <w:kern w:val="0"/>
          <w:sz w:val="28"/>
          <w:szCs w:val="28"/>
          <w:lang w:bidi="ar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bidi="ar"/>
        </w:rPr>
        <w:t>附件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eastAsia="zh-CN" w:bidi="ar"/>
        </w:rPr>
        <w:t>三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bidi="ar"/>
        </w:rPr>
        <w:t xml:space="preserve">：          </w:t>
      </w:r>
      <w:r>
        <w:rPr>
          <w:rFonts w:hint="eastAsia" w:ascii="仿宋_GB2312" w:hAnsi="仿宋" w:eastAsia="仿宋_GB2312" w:cs="仿宋"/>
          <w:b/>
          <w:kern w:val="0"/>
          <w:sz w:val="30"/>
          <w:szCs w:val="30"/>
          <w:lang w:eastAsia="zh-CN" w:bidi="ar"/>
        </w:rPr>
        <w:t>期中教学检查</w:t>
      </w:r>
      <w:bookmarkStart w:id="0" w:name="_GoBack"/>
      <w:bookmarkEnd w:id="0"/>
      <w:r>
        <w:rPr>
          <w:rFonts w:hint="eastAsia" w:ascii="仿宋_GB2312" w:hAnsi="仿宋" w:eastAsia="仿宋_GB2312" w:cs="仿宋"/>
          <w:b/>
          <w:kern w:val="0"/>
          <w:sz w:val="30"/>
          <w:szCs w:val="30"/>
          <w:lang w:bidi="ar"/>
        </w:rPr>
        <w:t>巡查记录表</w:t>
      </w:r>
    </w:p>
    <w:p>
      <w:pPr>
        <w:widowControl/>
        <w:ind w:firstLine="42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bidi="ar"/>
        </w:rPr>
        <w:t> 系（院、部）：                填表日期：    年   月   日</w:t>
      </w:r>
    </w:p>
    <w:tbl>
      <w:tblPr>
        <w:tblStyle w:val="4"/>
        <w:tblW w:w="8983" w:type="dxa"/>
        <w:jc w:val="center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7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巡查时间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周， 星期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  <w:lang w:bidi="ar"/>
              </w:rPr>
              <w:t xml:space="preserve">       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，节次</w:t>
            </w: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u w:val="single"/>
                <w:lang w:bidi="ar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巡查人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教师出勤、教态仪态</w:t>
            </w:r>
          </w:p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课堂组织等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学生出勤情况、课堂纪律情况等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主要问题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  <w:t>整改建议</w:t>
            </w:r>
          </w:p>
        </w:tc>
        <w:tc>
          <w:tcPr>
            <w:tcW w:w="7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420"/>
              <w:jc w:val="left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spacing w:line="520" w:lineRule="exact"/>
        <w:rPr>
          <w:rFonts w:ascii="仿宋_GB2312" w:hAnsi="仿宋" w:eastAsia="仿宋_GB2312" w:cs="仿宋"/>
          <w:kern w:val="0"/>
          <w:sz w:val="28"/>
          <w:szCs w:val="28"/>
        </w:rPr>
      </w:pP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lang w:bidi="ar"/>
        </w:rPr>
        <w:t>说明：教风学风主要巡查教师课堂教学情况：教师上课作息时间遵守情况，教学仪态教态情况，课堂教学组织情况等。学生学习情况：学生上课作息时间遵守情况（是否迟到、早退、旷课等）；学生入座是否远离讲台、有无玩手机、打瞌睡、课堂喧哗等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lang w:eastAsia="zh-CN" w:bidi="ar"/>
        </w:rPr>
        <w:t>违纪</w:t>
      </w:r>
      <w:r>
        <w:rPr>
          <w:rFonts w:hint="eastAsia" w:ascii="仿宋_GB2312" w:hAnsi="仿宋" w:eastAsia="仿宋_GB2312" w:cs="仿宋"/>
          <w:snapToGrid w:val="0"/>
          <w:kern w:val="0"/>
          <w:sz w:val="28"/>
          <w:szCs w:val="28"/>
          <w:lang w:bidi="ar"/>
        </w:rPr>
        <w:t>情况等。</w:t>
      </w:r>
    </w:p>
    <w:p/>
    <w:sectPr>
      <w:footerReference r:id="rId3" w:type="default"/>
      <w:pgSz w:w="11906" w:h="16838"/>
      <w:pgMar w:top="1440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05FFE"/>
    <w:rsid w:val="3FD608DF"/>
    <w:rsid w:val="73C05FFE"/>
    <w:rsid w:val="7B446C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2017-04-14T02:13:00Z</dcterms:created>
  <dc:creator>Administrator</dc:creator>
  <cp:lastModifiedBy>Administrator</cp:lastModifiedBy>
  <dcterms:modified xsi:type="dcterms:W3CDTF">2017-04-15T04:51:59Z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